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DC3E72" w:rsidP="00DC3E72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DC3E72">
        <w:rPr>
          <w:rFonts w:ascii="Arial" w:eastAsia="黑体" w:hAnsi="Arial" w:cs="Arial" w:hint="eastAsia"/>
          <w:b/>
          <w:color w:val="1F497D"/>
          <w:sz w:val="44"/>
          <w:szCs w:val="44"/>
        </w:rPr>
        <w:t>设备全生命周期管理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F617E3" w:rsidRDefault="000836C3" w:rsidP="00C41A9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DC3E72">
              <w:rPr>
                <w:rFonts w:hint="eastAsia"/>
              </w:rPr>
              <w:t>2024</w:t>
            </w:r>
            <w:r w:rsidR="00DC3E72">
              <w:rPr>
                <w:rFonts w:hint="eastAsia"/>
              </w:rPr>
              <w:t>年</w:t>
            </w:r>
            <w:r w:rsidR="00DC3E72">
              <w:rPr>
                <w:rFonts w:hint="eastAsia"/>
              </w:rPr>
              <w:t>4</w:t>
            </w:r>
            <w:r w:rsidR="00DC3E72">
              <w:rPr>
                <w:rFonts w:hint="eastAsia"/>
              </w:rPr>
              <w:t>月</w:t>
            </w:r>
            <w:r w:rsidR="00DC3E72">
              <w:rPr>
                <w:rFonts w:hint="eastAsia"/>
              </w:rPr>
              <w:t>22-23</w:t>
            </w:r>
            <w:r w:rsidR="00DC3E72">
              <w:rPr>
                <w:rFonts w:hint="eastAsia"/>
              </w:rPr>
              <w:t>日（周一二）上海</w:t>
            </w:r>
            <w:r w:rsidR="00DC3E72">
              <w:rPr>
                <w:rFonts w:hint="eastAsia"/>
              </w:rPr>
              <w:t xml:space="preserve">  11</w:t>
            </w:r>
            <w:r w:rsidR="00DC3E72">
              <w:rPr>
                <w:rFonts w:hint="eastAsia"/>
              </w:rPr>
              <w:t>月</w:t>
            </w:r>
            <w:r w:rsidR="00DC3E72">
              <w:rPr>
                <w:rFonts w:hint="eastAsia"/>
              </w:rPr>
              <w:t>19-20</w:t>
            </w:r>
            <w:r w:rsidR="00DC3E72">
              <w:rPr>
                <w:rFonts w:hint="eastAsia"/>
              </w:rPr>
              <w:t>日（周二三）上海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DC3E72">
              <w:rPr>
                <w:rFonts w:hint="eastAsia"/>
              </w:rPr>
              <w:t>王建新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753230">
              <w:rPr>
                <w:rFonts w:ascii="Arial" w:hAnsi="Arial" w:cs="Arial" w:hint="eastAsia"/>
                <w:szCs w:val="21"/>
              </w:rPr>
              <w:t>4</w:t>
            </w:r>
            <w:r w:rsidR="00DC3E72">
              <w:rPr>
                <w:rFonts w:ascii="Arial" w:hAnsi="Arial" w:cs="Arial" w:hint="eastAsia"/>
                <w:szCs w:val="21"/>
              </w:rPr>
              <w:t>2</w:t>
            </w:r>
            <w:r w:rsidR="00EE7E54">
              <w:rPr>
                <w:rFonts w:ascii="Arial" w:hAnsi="Arial" w:cs="Arial" w:hint="eastAsia"/>
                <w:szCs w:val="21"/>
              </w:rPr>
              <w:t>0</w:t>
            </w:r>
            <w:r w:rsidR="00AB5DF2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CC72FC" w:rsidRDefault="00A07DFE" w:rsidP="00CC72FC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DC3E72" w:rsidRPr="00DC3E72">
              <w:rPr>
                <w:rFonts w:hint="eastAsia"/>
              </w:rPr>
              <w:t>设备管理员、设备全寿命周期相关部门经理、精益推进专员、维保部等设备维护保养人员，设备工程师，设备经理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DC3E72" w:rsidRPr="001D724E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DC3E72" w:rsidRPr="001D724E">
                <w:rPr>
                  <w:rStyle w:val="a6"/>
                  <w:rFonts w:ascii="Arial" w:hAnsi="Arial" w:cs="Arial" w:hint="eastAsia"/>
                  <w:szCs w:val="21"/>
                </w:rPr>
                <w:t>136.</w:t>
              </w:r>
              <w:r w:rsidR="00DC3E72" w:rsidRPr="001D724E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课程目标：</w:t>
      </w:r>
      <w:r>
        <w:rPr>
          <w:rFonts w:hint="eastAsia"/>
        </w:rPr>
        <w:t xml:space="preserve"> </w:t>
      </w:r>
    </w:p>
    <w:p w:rsidR="00DC3E72" w:rsidRDefault="00DC3E72" w:rsidP="00DC3E72">
      <w:pPr>
        <w:spacing w:after="0"/>
      </w:pPr>
      <w:r>
        <w:t></w:t>
      </w:r>
      <w:r>
        <w:tab/>
      </w:r>
      <w:r>
        <w:rPr>
          <w:rFonts w:hint="eastAsia"/>
        </w:rPr>
        <w:t>了解设备全生命周期管理的两大目标</w:t>
      </w:r>
      <w:r>
        <w:t>OEE</w:t>
      </w:r>
      <w:r>
        <w:rPr>
          <w:rFonts w:hint="eastAsia"/>
        </w:rPr>
        <w:t>和</w:t>
      </w:r>
      <w:r>
        <w:t>LCC</w:t>
      </w:r>
      <w:r>
        <w:rPr>
          <w:rFonts w:hint="eastAsia"/>
        </w:rPr>
        <w:t>，以及推进设备全生命周期管理的四道防线；</w:t>
      </w:r>
    </w:p>
    <w:p w:rsidR="00DC3E72" w:rsidRDefault="00DC3E72" w:rsidP="00DC3E72">
      <w:pPr>
        <w:spacing w:after="0"/>
      </w:pPr>
      <w:r>
        <w:t></w:t>
      </w:r>
      <w:r>
        <w:tab/>
      </w:r>
      <w:r>
        <w:rPr>
          <w:rFonts w:hint="eastAsia"/>
        </w:rPr>
        <w:t>掌握</w:t>
      </w:r>
      <w:r>
        <w:t>MP</w:t>
      </w:r>
      <w:r>
        <w:rPr>
          <w:rFonts w:hint="eastAsia"/>
        </w:rPr>
        <w:t>设计、初期流动管理及设备</w:t>
      </w:r>
      <w:r>
        <w:t>FMEA</w:t>
      </w:r>
      <w:r>
        <w:rPr>
          <w:rFonts w:hint="eastAsia"/>
        </w:rPr>
        <w:t>在设备管理前期的应用；</w:t>
      </w:r>
    </w:p>
    <w:p w:rsidR="00DC3E72" w:rsidRDefault="00DC3E72" w:rsidP="00DC3E72">
      <w:pPr>
        <w:spacing w:after="0"/>
      </w:pPr>
      <w:r>
        <w:t></w:t>
      </w:r>
      <w:r>
        <w:tab/>
      </w:r>
      <w:r>
        <w:rPr>
          <w:rFonts w:hint="eastAsia"/>
        </w:rPr>
        <w:t>树立和增强“设备零故障”的观念和信心，掌握通过</w:t>
      </w:r>
      <w:r>
        <w:t>TPM</w:t>
      </w:r>
      <w:r>
        <w:rPr>
          <w:rFonts w:hint="eastAsia"/>
        </w:rPr>
        <w:t>自主维护与计划维护活动的</w:t>
      </w:r>
      <w:r>
        <w:t>STEP</w:t>
      </w:r>
      <w:r>
        <w:rPr>
          <w:rFonts w:hint="eastAsia"/>
        </w:rPr>
        <w:t>活动，推进设备零故障运动；</w:t>
      </w:r>
    </w:p>
    <w:p w:rsidR="00DC3E72" w:rsidRDefault="00DC3E72" w:rsidP="00DC3E72">
      <w:pPr>
        <w:spacing w:after="0"/>
      </w:pPr>
      <w:r>
        <w:t></w:t>
      </w:r>
      <w:r>
        <w:tab/>
      </w:r>
      <w:r>
        <w:rPr>
          <w:rFonts w:hint="eastAsia"/>
        </w:rPr>
        <w:t>建立和完善设备点检体系、故障管理体系及润滑管理体系；</w:t>
      </w:r>
    </w:p>
    <w:p w:rsidR="00DC3E72" w:rsidRDefault="00DC3E72" w:rsidP="00DC3E72">
      <w:pPr>
        <w:spacing w:after="0"/>
      </w:pPr>
      <w:r>
        <w:t></w:t>
      </w:r>
      <w:r>
        <w:tab/>
      </w:r>
      <w:r>
        <w:rPr>
          <w:rFonts w:hint="eastAsia"/>
        </w:rPr>
        <w:t>推进建立设备预知维护体系。</w:t>
      </w:r>
    </w:p>
    <w:p w:rsidR="00DC3E72" w:rsidRDefault="00DC3E72" w:rsidP="00DC3E72">
      <w:pPr>
        <w:spacing w:after="0"/>
      </w:pP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设备管理员、设备全寿命周期相关部门经理、精益推进专员、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维保部等设备维护保养人员，设备工程师，设备经理</w:t>
      </w:r>
    </w:p>
    <w:p w:rsidR="00DC3E72" w:rsidRDefault="00DC3E72" w:rsidP="00DC3E72">
      <w:pPr>
        <w:spacing w:after="0"/>
      </w:pP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DC3E72" w:rsidRDefault="00DC3E72" w:rsidP="00DC3E72">
      <w:pPr>
        <w:spacing w:after="0"/>
      </w:pP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章：设备全寿命周期管理概述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设备管理的发展概要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）广义的设备管理领域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）设备管理的历史及未来发展方向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TPM</w:t>
      </w:r>
      <w:r>
        <w:rPr>
          <w:rFonts w:hint="eastAsia"/>
        </w:rPr>
        <w:t>设备管理模式的先进性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）传统设备管理模式的局限性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TPM</w:t>
      </w:r>
      <w:r>
        <w:rPr>
          <w:rFonts w:hint="eastAsia"/>
        </w:rPr>
        <w:t>八大支柱关系图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设备全寿命周期管理</w:t>
      </w:r>
      <w:r>
        <w:rPr>
          <w:rFonts w:hint="eastAsia"/>
        </w:rPr>
        <w:t xml:space="preserve">                                              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）设备管理的恶性循环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）什么是设备全寿命周期？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）设备全寿命周期管理的两大目标（</w:t>
      </w:r>
      <w:r>
        <w:rPr>
          <w:rFonts w:hint="eastAsia"/>
        </w:rPr>
        <w:t>OEE&amp;LCC</w:t>
      </w:r>
      <w:r>
        <w:rPr>
          <w:rFonts w:hint="eastAsia"/>
        </w:rPr>
        <w:t>）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）关于</w:t>
      </w:r>
      <w:r>
        <w:rPr>
          <w:rFonts w:hint="eastAsia"/>
        </w:rPr>
        <w:t>LCC</w:t>
      </w:r>
      <w:r>
        <w:rPr>
          <w:rFonts w:hint="eastAsia"/>
        </w:rPr>
        <w:t>管理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）关于</w:t>
      </w:r>
      <w:r>
        <w:rPr>
          <w:rFonts w:hint="eastAsia"/>
        </w:rPr>
        <w:t>OEE</w:t>
      </w:r>
      <w:r>
        <w:rPr>
          <w:rFonts w:hint="eastAsia"/>
        </w:rPr>
        <w:t>管理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）设备特性的三大课题研究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推进设备全寿命周期管理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）推进设备全寿命周期管理的结构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）推进设备全寿命周期管理信息化建设</w:t>
      </w:r>
    </w:p>
    <w:p w:rsidR="00DC3E72" w:rsidRDefault="00DC3E72" w:rsidP="00DC3E72">
      <w:pPr>
        <w:spacing w:after="0"/>
      </w:pP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章：设备前期管理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MP</w:t>
      </w:r>
      <w:r>
        <w:rPr>
          <w:rFonts w:hint="eastAsia"/>
        </w:rPr>
        <w:t>设计及设备初期管理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 xml:space="preserve"> 1</w:t>
      </w:r>
      <w:r>
        <w:rPr>
          <w:rFonts w:hint="eastAsia"/>
        </w:rPr>
        <w:t>）</w:t>
      </w:r>
      <w:r>
        <w:rPr>
          <w:rFonts w:hint="eastAsia"/>
        </w:rPr>
        <w:t>TPM</w:t>
      </w:r>
      <w:r>
        <w:rPr>
          <w:rFonts w:hint="eastAsia"/>
        </w:rPr>
        <w:t>活动中初期管理活动的位置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）初期管理活动各部门的职责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）设备初期管理活动的目的和范围</w:t>
      </w:r>
      <w:r>
        <w:rPr>
          <w:rFonts w:hint="eastAsia"/>
        </w:rPr>
        <w:t xml:space="preserve"> 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MP</w:t>
      </w:r>
      <w:r>
        <w:rPr>
          <w:rFonts w:hint="eastAsia"/>
        </w:rPr>
        <w:t>活动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）关于</w:t>
      </w:r>
      <w:r>
        <w:rPr>
          <w:rFonts w:hint="eastAsia"/>
        </w:rPr>
        <w:t>MP</w:t>
      </w:r>
      <w:r>
        <w:rPr>
          <w:rFonts w:hint="eastAsia"/>
        </w:rPr>
        <w:t>及</w:t>
      </w:r>
      <w:r>
        <w:rPr>
          <w:rFonts w:hint="eastAsia"/>
        </w:rPr>
        <w:t>MP</w:t>
      </w:r>
      <w:r>
        <w:rPr>
          <w:rFonts w:hint="eastAsia"/>
        </w:rPr>
        <w:t>设计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）设备主功能与</w:t>
      </w:r>
      <w:r>
        <w:rPr>
          <w:rFonts w:hint="eastAsia"/>
        </w:rPr>
        <w:t>MP</w:t>
      </w:r>
      <w:r>
        <w:rPr>
          <w:rFonts w:hint="eastAsia"/>
        </w:rPr>
        <w:t>功能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）设备需要具备的</w:t>
      </w:r>
      <w:r>
        <w:rPr>
          <w:rFonts w:hint="eastAsia"/>
        </w:rPr>
        <w:t>7</w:t>
      </w:r>
      <w:r>
        <w:rPr>
          <w:rFonts w:hint="eastAsia"/>
        </w:rPr>
        <w:t>大功能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）主功能设计与</w:t>
      </w:r>
      <w:r>
        <w:rPr>
          <w:rFonts w:hint="eastAsia"/>
        </w:rPr>
        <w:t>MP</w:t>
      </w:r>
      <w:r>
        <w:rPr>
          <w:rFonts w:hint="eastAsia"/>
        </w:rPr>
        <w:t>功能设计的融合</w:t>
      </w:r>
      <w:r>
        <w:rPr>
          <w:rFonts w:hint="eastAsia"/>
        </w:rPr>
        <w:t xml:space="preserve"> 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MP</w:t>
      </w:r>
      <w:r>
        <w:rPr>
          <w:rFonts w:hint="eastAsia"/>
        </w:rPr>
        <w:t>设计评审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）制作非标设备设计手册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设备初期管理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）设备初期管理基本概念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）建立设备初期管理体系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）推进设备初期管理</w:t>
      </w:r>
      <w:r>
        <w:rPr>
          <w:rFonts w:hint="eastAsia"/>
        </w:rPr>
        <w:t>7STEP</w:t>
      </w:r>
      <w:r>
        <w:rPr>
          <w:rFonts w:hint="eastAsia"/>
        </w:rPr>
        <w:t>活动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）缩短初期流动管理的改善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设备故障模式分析</w:t>
      </w:r>
      <w:r>
        <w:rPr>
          <w:rFonts w:hint="eastAsia"/>
        </w:rPr>
        <w:t>M-FMEA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）故障模式分析的概念和目的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）设备故障模式分析方法和开展流程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）设备</w:t>
      </w:r>
      <w:r>
        <w:rPr>
          <w:rFonts w:hint="eastAsia"/>
        </w:rPr>
        <w:t>FMEA</w:t>
      </w:r>
      <w:r>
        <w:rPr>
          <w:rFonts w:hint="eastAsia"/>
        </w:rPr>
        <w:t>制作案例</w:t>
      </w:r>
    </w:p>
    <w:p w:rsidR="00DC3E72" w:rsidRDefault="00DC3E72" w:rsidP="00DC3E72">
      <w:pPr>
        <w:spacing w:after="0"/>
      </w:pP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章：自主维护与专业维护</w:t>
      </w:r>
      <w:r>
        <w:rPr>
          <w:rFonts w:hint="eastAsia"/>
        </w:rPr>
        <w:tab/>
        <w:t xml:space="preserve"> 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挑战“故障为零”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）故障的物理解析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）“故障为零”的思考方式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）“故障为零”的五大对策解析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系统推行操作人员的自主维护活动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）自主维护概论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）自主维护的两大目标</w:t>
      </w:r>
      <w:r>
        <w:rPr>
          <w:rFonts w:hint="eastAsia"/>
        </w:rPr>
        <w:t>7</w:t>
      </w:r>
      <w:r>
        <w:rPr>
          <w:rFonts w:hint="eastAsia"/>
        </w:rPr>
        <w:t>项任务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）自主维护开展的</w:t>
      </w:r>
      <w:r>
        <w:rPr>
          <w:rFonts w:hint="eastAsia"/>
        </w:rPr>
        <w:t>7</w:t>
      </w:r>
      <w:r>
        <w:rPr>
          <w:rFonts w:hint="eastAsia"/>
        </w:rPr>
        <w:t>步骤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）点检管理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）润滑管理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将设备管理向预知维护方向发展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）维护业务的分工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）计划维护的两大指标</w:t>
      </w:r>
      <w:r>
        <w:rPr>
          <w:rFonts w:hint="eastAsia"/>
        </w:rPr>
        <w:t>MTBF &amp; MTTR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）建立和完善故障管理体系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）推进设备全生命周期管理信息化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）完善定期维护检修体系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）建立预知维护体系</w:t>
      </w:r>
    </w:p>
    <w:p w:rsidR="00DC3E72" w:rsidRDefault="00DC3E72" w:rsidP="00DC3E72">
      <w:pPr>
        <w:spacing w:after="0"/>
      </w:pPr>
      <w:r>
        <w:t>Q &amp;A</w:t>
      </w:r>
    </w:p>
    <w:p w:rsidR="00DC3E72" w:rsidRDefault="00DC3E72" w:rsidP="00DC3E72">
      <w:pPr>
        <w:spacing w:after="0"/>
      </w:pP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讲师介绍：王建新</w:t>
      </w:r>
      <w:r>
        <w:rPr>
          <w:rFonts w:hint="eastAsia"/>
        </w:rPr>
        <w:t>Paul Wang</w:t>
      </w:r>
    </w:p>
    <w:p w:rsidR="00DC3E72" w:rsidRDefault="00DC3E72" w:rsidP="00DC3E72">
      <w:pPr>
        <w:spacing w:after="0"/>
      </w:pPr>
      <w:r>
        <w:t></w:t>
      </w:r>
      <w:r>
        <w:tab/>
      </w:r>
      <w:r>
        <w:rPr>
          <w:rFonts w:hint="eastAsia"/>
        </w:rPr>
        <w:t>某企管</w:t>
      </w:r>
      <w:r>
        <w:t xml:space="preserve"> </w:t>
      </w:r>
      <w:r>
        <w:rPr>
          <w:rFonts w:hint="eastAsia"/>
        </w:rPr>
        <w:t>资深讲师、</w:t>
      </w:r>
      <w:r>
        <w:t>TPM</w:t>
      </w:r>
      <w:r>
        <w:rPr>
          <w:rFonts w:hint="eastAsia"/>
        </w:rPr>
        <w:t>高级顾问</w:t>
      </w:r>
    </w:p>
    <w:p w:rsidR="00DC3E72" w:rsidRDefault="00DC3E72" w:rsidP="00DC3E72">
      <w:pPr>
        <w:spacing w:after="0"/>
      </w:pPr>
      <w:r>
        <w:t></w:t>
      </w:r>
      <w:r>
        <w:tab/>
      </w:r>
      <w:r>
        <w:rPr>
          <w:rFonts w:hint="eastAsia"/>
        </w:rPr>
        <w:t>韩国</w:t>
      </w:r>
      <w:r>
        <w:t>KSA  TPM</w:t>
      </w:r>
      <w:r>
        <w:rPr>
          <w:rFonts w:hint="eastAsia"/>
        </w:rPr>
        <w:t>专门家研修结业</w:t>
      </w:r>
    </w:p>
    <w:p w:rsidR="00DC3E72" w:rsidRDefault="00DC3E72" w:rsidP="00DC3E72">
      <w:pPr>
        <w:spacing w:after="0"/>
      </w:pPr>
      <w:r>
        <w:t></w:t>
      </w:r>
      <w:r>
        <w:tab/>
      </w:r>
      <w:r>
        <w:rPr>
          <w:rFonts w:hint="eastAsia"/>
        </w:rPr>
        <w:t>大型韩企</w:t>
      </w:r>
      <w:r>
        <w:t xml:space="preserve"> TPM</w:t>
      </w:r>
      <w:r>
        <w:rPr>
          <w:rFonts w:hint="eastAsia"/>
        </w:rPr>
        <w:t>事务局局长</w:t>
      </w:r>
    </w:p>
    <w:p w:rsidR="00DC3E72" w:rsidRDefault="00DC3E72" w:rsidP="00DC3E72">
      <w:pPr>
        <w:spacing w:after="0"/>
      </w:pPr>
      <w:r>
        <w:t></w:t>
      </w:r>
      <w:r>
        <w:tab/>
      </w:r>
      <w:r>
        <w:rPr>
          <w:rFonts w:hint="eastAsia"/>
        </w:rPr>
        <w:t>日本</w:t>
      </w:r>
      <w:r>
        <w:t>MIC  TPS</w:t>
      </w:r>
      <w:r>
        <w:rPr>
          <w:rFonts w:hint="eastAsia"/>
        </w:rPr>
        <w:t>研修结业</w:t>
      </w:r>
    </w:p>
    <w:p w:rsidR="00DC3E72" w:rsidRDefault="00DC3E72" w:rsidP="00DC3E72">
      <w:pPr>
        <w:spacing w:after="0"/>
      </w:pPr>
      <w:r>
        <w:t></w:t>
      </w:r>
      <w:r>
        <w:tab/>
        <w:t xml:space="preserve"> 6sigma</w:t>
      </w:r>
      <w:r>
        <w:rPr>
          <w:rFonts w:hint="eastAsia"/>
        </w:rPr>
        <w:t>黑带大师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工作经历：</w:t>
      </w:r>
    </w:p>
    <w:p w:rsidR="00DC3E72" w:rsidRDefault="00DC3E72" w:rsidP="00DC3E72">
      <w:pPr>
        <w:spacing w:after="0"/>
      </w:pPr>
      <w:r>
        <w:t></w:t>
      </w:r>
      <w:r>
        <w:tab/>
        <w:t>1990</w:t>
      </w:r>
      <w:r>
        <w:rPr>
          <w:rFonts w:hint="eastAsia"/>
        </w:rPr>
        <w:t>年毕业哈尔滨工业大学，设备制造工艺专业；</w:t>
      </w:r>
    </w:p>
    <w:p w:rsidR="00DC3E72" w:rsidRDefault="00DC3E72" w:rsidP="00DC3E72">
      <w:pPr>
        <w:spacing w:after="0"/>
      </w:pPr>
      <w:r>
        <w:t></w:t>
      </w:r>
      <w:r>
        <w:tab/>
      </w:r>
      <w:r>
        <w:rPr>
          <w:rFonts w:hint="eastAsia"/>
        </w:rPr>
        <w:t>前</w:t>
      </w:r>
      <w:r>
        <w:t>8</w:t>
      </w:r>
      <w:r>
        <w:rPr>
          <w:rFonts w:hint="eastAsia"/>
        </w:rPr>
        <w:t>年在国企军工负责技术、工艺和质量管理；</w:t>
      </w:r>
    </w:p>
    <w:p w:rsidR="00DC3E72" w:rsidRDefault="00DC3E72" w:rsidP="00DC3E72">
      <w:pPr>
        <w:spacing w:after="0"/>
      </w:pPr>
      <w:r>
        <w:t></w:t>
      </w:r>
      <w:r>
        <w:tab/>
      </w:r>
      <w:r>
        <w:rPr>
          <w:rFonts w:hint="eastAsia"/>
        </w:rPr>
        <w:t>后</w:t>
      </w:r>
      <w:r>
        <w:t>12</w:t>
      </w:r>
      <w:r>
        <w:rPr>
          <w:rFonts w:hint="eastAsia"/>
        </w:rPr>
        <w:t>年在汽车行业大型韩企负责质量管理、</w:t>
      </w:r>
      <w:r>
        <w:t>TPM</w:t>
      </w:r>
      <w:r>
        <w:rPr>
          <w:rFonts w:hint="eastAsia"/>
        </w:rPr>
        <w:t>、</w:t>
      </w:r>
      <w:r>
        <w:t>5S</w:t>
      </w:r>
      <w:r>
        <w:rPr>
          <w:rFonts w:hint="eastAsia"/>
        </w:rPr>
        <w:t>、提案活动；</w:t>
      </w:r>
      <w:r>
        <w:t xml:space="preserve">  </w:t>
      </w:r>
    </w:p>
    <w:p w:rsidR="00DC3E72" w:rsidRDefault="00DC3E72" w:rsidP="00DC3E72">
      <w:pPr>
        <w:spacing w:after="0"/>
      </w:pPr>
      <w:r>
        <w:t></w:t>
      </w:r>
      <w:r>
        <w:tab/>
      </w:r>
      <w:r>
        <w:rPr>
          <w:rFonts w:hint="eastAsia"/>
        </w:rPr>
        <w:t>现知名公司创新战略顾问；</w:t>
      </w:r>
    </w:p>
    <w:p w:rsidR="00DC3E72" w:rsidRDefault="00DC3E72" w:rsidP="00DC3E72">
      <w:pPr>
        <w:spacing w:after="0"/>
      </w:pPr>
      <w:r>
        <w:t></w:t>
      </w:r>
      <w:r>
        <w:tab/>
        <w:t>03</w:t>
      </w:r>
      <w:r>
        <w:rPr>
          <w:rFonts w:hint="eastAsia"/>
        </w:rPr>
        <w:t>年开始培训辅导。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多年的企业工作经历，曾先后担任技术、生产管理、质量管理、教育培训、设备管理等要职；多次赴韩国、日本研修交流</w:t>
      </w:r>
      <w:r>
        <w:rPr>
          <w:rFonts w:hint="eastAsia"/>
        </w:rPr>
        <w:t>TPM</w:t>
      </w:r>
      <w:r>
        <w:rPr>
          <w:rFonts w:hint="eastAsia"/>
        </w:rPr>
        <w:t>，领导、组织企业内部</w:t>
      </w:r>
      <w:r>
        <w:rPr>
          <w:rFonts w:hint="eastAsia"/>
        </w:rPr>
        <w:t>QCC</w:t>
      </w:r>
      <w:r>
        <w:rPr>
          <w:rFonts w:hint="eastAsia"/>
        </w:rPr>
        <w:t>、</w:t>
      </w:r>
      <w:r>
        <w:rPr>
          <w:rFonts w:hint="eastAsia"/>
        </w:rPr>
        <w:t>5S</w:t>
      </w:r>
      <w:r>
        <w:rPr>
          <w:rFonts w:hint="eastAsia"/>
        </w:rPr>
        <w:t>及</w:t>
      </w:r>
      <w:r>
        <w:rPr>
          <w:rFonts w:hint="eastAsia"/>
        </w:rPr>
        <w:t>TPM</w:t>
      </w:r>
      <w:r>
        <w:rPr>
          <w:rFonts w:hint="eastAsia"/>
        </w:rPr>
        <w:t>项目的推导与实施，特别是在担任培训部门经理</w:t>
      </w:r>
      <w:r>
        <w:rPr>
          <w:rFonts w:hint="eastAsia"/>
        </w:rPr>
        <w:t>2</w:t>
      </w:r>
      <w:r>
        <w:rPr>
          <w:rFonts w:hint="eastAsia"/>
        </w:rPr>
        <w:t>年期间，成功地推导建立了定做型教育培训体系，对改善企业产品品质，大幅度提高生产效率，降低生产成本等产生了显著的作用。</w:t>
      </w:r>
      <w:r>
        <w:rPr>
          <w:rFonts w:hint="eastAsia"/>
        </w:rPr>
        <w:t xml:space="preserve"> 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其他培训及辅导的部分代表客户：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苏州三洋能源、苏州矽品科技、上海住建、汉高股份、紫江集团、不凡帝范梅勒、科世达</w:t>
      </w:r>
      <w:r>
        <w:rPr>
          <w:rFonts w:hint="eastAsia"/>
        </w:rPr>
        <w:t>-</w:t>
      </w:r>
      <w:r>
        <w:rPr>
          <w:rFonts w:hint="eastAsia"/>
        </w:rPr>
        <w:t>华阳、杭州眼力健、杭州南都电源、德芙巧克力、圣戈班玻璃、北车集团、蔡司工业测量技术、富士通天电子、联合汽车电子、通领汽车饰件、中国第一铅笔股份、神舟新能源、通用电气医疗系统、卡特彼勒、日东电工、哈药集团、伊怡乳业、金亭汽车线束、三电汽车空调、贝卡尔特合金材料、德尔格医疗器械、东洋炭素、普利茂斯永乐胶带、克朗斯机械、乾大化工材料、美国联合技术消防安保公司等国内外著名公司。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辅导特长：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lastRenderedPageBreak/>
        <w:t>王老师能根据企业培训需求，或企业现状识别企业培训需求，并根据企业特点量身定做，专门策划针对性强的培训课程，从而提高培训的效果。知识讲解、案例分析讨论、角色演练、小组讨论、互动交流、游戏感悟、头脑风暴、强调学员参与是王老师的一般授课风格。</w:t>
      </w:r>
    </w:p>
    <w:p w:rsidR="00DC3E72" w:rsidRDefault="00DC3E72" w:rsidP="00DC3E72">
      <w:pPr>
        <w:spacing w:after="0"/>
        <w:rPr>
          <w:rFonts w:hint="eastAsia"/>
        </w:rPr>
      </w:pPr>
      <w:r>
        <w:rPr>
          <w:rFonts w:hint="eastAsia"/>
        </w:rPr>
        <w:t>部分课程列表：</w:t>
      </w:r>
    </w:p>
    <w:p w:rsidR="00E47F3B" w:rsidRDefault="00DC3E72" w:rsidP="00DC3E72">
      <w:pPr>
        <w:spacing w:after="0"/>
      </w:pPr>
      <w:r>
        <w:rPr>
          <w:rFonts w:hint="eastAsia"/>
        </w:rPr>
        <w:t>全面生产管理</w:t>
      </w:r>
      <w:r>
        <w:rPr>
          <w:rFonts w:hint="eastAsia"/>
        </w:rPr>
        <w:t>TPM</w:t>
      </w:r>
      <w:r>
        <w:rPr>
          <w:rFonts w:hint="eastAsia"/>
        </w:rPr>
        <w:t>、</w:t>
      </w:r>
      <w:r>
        <w:rPr>
          <w:rFonts w:hint="eastAsia"/>
        </w:rPr>
        <w:t>5S</w:t>
      </w:r>
      <w:r>
        <w:rPr>
          <w:rFonts w:hint="eastAsia"/>
        </w:rPr>
        <w:t>（</w:t>
      </w:r>
      <w:r>
        <w:rPr>
          <w:rFonts w:hint="eastAsia"/>
        </w:rPr>
        <w:t>6S</w:t>
      </w:r>
      <w:r>
        <w:rPr>
          <w:rFonts w:hint="eastAsia"/>
        </w:rPr>
        <w:t>）活动（打造完美的现场）、精益生产（</w:t>
      </w:r>
      <w:r>
        <w:rPr>
          <w:rFonts w:hint="eastAsia"/>
        </w:rPr>
        <w:t>TPS</w:t>
      </w:r>
      <w:r>
        <w:rPr>
          <w:rFonts w:hint="eastAsia"/>
        </w:rPr>
        <w:t>革新训练营）、</w:t>
      </w:r>
      <w:r>
        <w:rPr>
          <w:rFonts w:hint="eastAsia"/>
        </w:rPr>
        <w:t>TWI</w:t>
      </w:r>
      <w:r>
        <w:rPr>
          <w:rFonts w:hint="eastAsia"/>
        </w:rPr>
        <w:t>（一线班组长训练营）、管理体系方面、建立高效的教育培训体系。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B51" w:rsidRDefault="00D91B51" w:rsidP="00037618">
      <w:pPr>
        <w:spacing w:after="0"/>
      </w:pPr>
      <w:r>
        <w:separator/>
      </w:r>
    </w:p>
  </w:endnote>
  <w:endnote w:type="continuationSeparator" w:id="0">
    <w:p w:rsidR="00D91B51" w:rsidRDefault="00D91B51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B51" w:rsidRDefault="00D91B51" w:rsidP="00037618">
      <w:pPr>
        <w:spacing w:after="0"/>
      </w:pPr>
      <w:r>
        <w:separator/>
      </w:r>
    </w:p>
  </w:footnote>
  <w:footnote w:type="continuationSeparator" w:id="0">
    <w:p w:rsidR="00D91B51" w:rsidRDefault="00D91B51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54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B7190"/>
    <w:rsid w:val="000C2D94"/>
    <w:rsid w:val="000C6E3F"/>
    <w:rsid w:val="000D6A47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735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437EB"/>
    <w:rsid w:val="00251FD6"/>
    <w:rsid w:val="00252EFE"/>
    <w:rsid w:val="00257D21"/>
    <w:rsid w:val="00271E45"/>
    <w:rsid w:val="002776C2"/>
    <w:rsid w:val="00290209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50855"/>
    <w:rsid w:val="00357412"/>
    <w:rsid w:val="0035755D"/>
    <w:rsid w:val="0036205B"/>
    <w:rsid w:val="00367932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E747E"/>
    <w:rsid w:val="004F58A4"/>
    <w:rsid w:val="004F7BB6"/>
    <w:rsid w:val="005437C7"/>
    <w:rsid w:val="00555AFA"/>
    <w:rsid w:val="00557466"/>
    <w:rsid w:val="005752B5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B7B3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E41AC"/>
    <w:rsid w:val="008E6659"/>
    <w:rsid w:val="008F29C4"/>
    <w:rsid w:val="008F7A81"/>
    <w:rsid w:val="00927F3B"/>
    <w:rsid w:val="009438DF"/>
    <w:rsid w:val="009468F8"/>
    <w:rsid w:val="00951B87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95D91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2121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B5DF2"/>
    <w:rsid w:val="00AC0F86"/>
    <w:rsid w:val="00AC7D2F"/>
    <w:rsid w:val="00AD5662"/>
    <w:rsid w:val="00AD6A61"/>
    <w:rsid w:val="00AD6D49"/>
    <w:rsid w:val="00AE08B3"/>
    <w:rsid w:val="00AE15FD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1B51"/>
    <w:rsid w:val="00D922FC"/>
    <w:rsid w:val="00D9317F"/>
    <w:rsid w:val="00DA38B7"/>
    <w:rsid w:val="00DC3E72"/>
    <w:rsid w:val="00DC4512"/>
    <w:rsid w:val="00DC56B6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12080"/>
    <w:rsid w:val="00E158E5"/>
    <w:rsid w:val="00E26FC4"/>
    <w:rsid w:val="00E459E3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D6A63"/>
    <w:rsid w:val="00EE4337"/>
    <w:rsid w:val="00EE7E54"/>
    <w:rsid w:val="00EF0D1E"/>
    <w:rsid w:val="00EF4D9B"/>
    <w:rsid w:val="00F020E2"/>
    <w:rsid w:val="00F028B1"/>
    <w:rsid w:val="00F064F1"/>
    <w:rsid w:val="00F102F6"/>
    <w:rsid w:val="00F16644"/>
    <w:rsid w:val="00F2178D"/>
    <w:rsid w:val="00F251DA"/>
    <w:rsid w:val="00F34BA0"/>
    <w:rsid w:val="00F42E25"/>
    <w:rsid w:val="00F456EC"/>
    <w:rsid w:val="00F50C21"/>
    <w:rsid w:val="00F548E8"/>
    <w:rsid w:val="00F617E3"/>
    <w:rsid w:val="00F673D8"/>
    <w:rsid w:val="00F71001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3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52C533-0A00-4F47-96DE-C5E3E444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226</cp:revision>
  <dcterms:created xsi:type="dcterms:W3CDTF">2008-09-11T17:20:00Z</dcterms:created>
  <dcterms:modified xsi:type="dcterms:W3CDTF">2024-03-26T02:11:00Z</dcterms:modified>
</cp:coreProperties>
</file>